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569" w:rsidRDefault="00854DD1" w:rsidP="00D61569">
      <w:pPr>
        <w:pStyle w:val="ServiceInfoHeader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55729BB1" wp14:editId="28CBB43D">
            <wp:simplePos x="0" y="0"/>
            <wp:positionH relativeFrom="column">
              <wp:posOffset>0</wp:posOffset>
            </wp:positionH>
            <wp:positionV relativeFrom="page">
              <wp:posOffset>544830</wp:posOffset>
            </wp:positionV>
            <wp:extent cx="3704400" cy="1180800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569">
        <w:rPr>
          <w:lang w:val="fr-FR"/>
        </w:rPr>
        <w:t>Division des élèves</w:t>
      </w:r>
    </w:p>
    <w:p w:rsidR="006802BE" w:rsidRPr="006802BE" w:rsidRDefault="006802BE" w:rsidP="006802BE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B70AB1" w:rsidRDefault="00B70AB1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bordereau de transmission </w:t>
      </w:r>
      <w:r w:rsidR="002569CE">
        <w:rPr>
          <w:rFonts w:ascii="Arial" w:eastAsia="Times New Roman" w:hAnsi="Arial" w:cs="Courier New"/>
          <w:b/>
          <w:smallCaps/>
          <w:szCs w:val="20"/>
          <w:lang w:eastAsia="fr-FR"/>
        </w:rPr>
        <w:t>2nd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degré</w:t>
      </w: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>
        <w:rPr>
          <w:rFonts w:ascii="Arial" w:eastAsia="Times New Roman" w:hAnsi="Arial" w:cs="Courier New"/>
          <w:b/>
          <w:smallCaps/>
          <w:szCs w:val="20"/>
          <w:lang w:eastAsia="fr-FR"/>
        </w:rPr>
        <w:t>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ossier </w:t>
      </w:r>
      <w:r w:rsidR="002569CE">
        <w:rPr>
          <w:rFonts w:ascii="Arial" w:eastAsia="Times New Roman" w:hAnsi="Arial" w:cs="Courier New"/>
          <w:b/>
          <w:smallCaps/>
          <w:szCs w:val="20"/>
          <w:lang w:eastAsia="fr-FR"/>
        </w:rPr>
        <w:t>d’orienta</w:t>
      </w:r>
      <w:r w:rsidR="00846001">
        <w:rPr>
          <w:rFonts w:ascii="Arial" w:eastAsia="Times New Roman" w:hAnsi="Arial" w:cs="Courier New"/>
          <w:b/>
          <w:smallCaps/>
          <w:szCs w:val="20"/>
          <w:lang w:eastAsia="fr-FR"/>
        </w:rPr>
        <w:t>ti</w:t>
      </w:r>
      <w:r w:rsidR="002569CE">
        <w:rPr>
          <w:rFonts w:ascii="Arial" w:eastAsia="Times New Roman" w:hAnsi="Arial" w:cs="Courier New"/>
          <w:b/>
          <w:smallCaps/>
          <w:szCs w:val="20"/>
          <w:lang w:eastAsia="fr-FR"/>
        </w:rPr>
        <w:t>on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vers les EGPA</w:t>
      </w:r>
    </w:p>
    <w:p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Liste des pièces à transmettre à la DSDEN – DIVEL</w:t>
      </w:r>
      <w:r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</w:p>
    <w:p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65 avenue de la Forêt Noire – 67083 Strasbourg Cedex</w:t>
      </w: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:rsidR="00D61569" w:rsidRPr="006802BE" w:rsidRDefault="00D61569" w:rsidP="00D61569">
      <w:pPr>
        <w:spacing w:after="0" w:line="240" w:lineRule="auto"/>
        <w:jc w:val="center"/>
        <w:rPr>
          <w:rFonts w:ascii="Arial" w:eastAsia="Times New Roman" w:hAnsi="Arial" w:cs="Courier New"/>
          <w:b/>
          <w:szCs w:val="20"/>
          <w:lang w:eastAsia="fr-FR"/>
        </w:rPr>
      </w:pP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9531"/>
      </w:tblGrid>
      <w:tr w:rsidR="00D61569" w:rsidTr="00854DD1">
        <w:tc>
          <w:tcPr>
            <w:tcW w:w="9531" w:type="dxa"/>
          </w:tcPr>
          <w:p w:rsidR="002569CE" w:rsidRPr="002569CE" w:rsidRDefault="002569CE" w:rsidP="002569CE">
            <w:pPr>
              <w:spacing w:before="40"/>
              <w:jc w:val="center"/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>(</w:t>
            </w:r>
            <w:proofErr w:type="gramStart"/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>cachet</w:t>
            </w:r>
            <w:proofErr w:type="gramEnd"/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 xml:space="preserve"> de l’établissement)</w:t>
            </w:r>
          </w:p>
          <w:p w:rsidR="00D61569" w:rsidRPr="002569CE" w:rsidRDefault="002569CE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u w:val="single"/>
                <w:lang w:eastAsia="fr-FR"/>
              </w:rPr>
              <w:t>Collège d’origine</w:t>
            </w:r>
            <w:r w:rsidR="00D61569" w:rsidRPr="002569CE">
              <w:rPr>
                <w:rFonts w:ascii="Arial" w:eastAsia="Times New Roman" w:hAnsi="Arial" w:cs="Courier New"/>
                <w:szCs w:val="20"/>
                <w:lang w:eastAsia="fr-FR"/>
              </w:rPr>
              <w:t> :</w:t>
            </w:r>
          </w:p>
          <w:p w:rsidR="00D61569" w:rsidRPr="002569CE" w:rsidRDefault="00D61569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>Adresse :</w:t>
            </w:r>
          </w:p>
          <w:p w:rsidR="00D61569" w:rsidRPr="002569CE" w:rsidRDefault="00D61569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Tél. :                                                 Mèl : </w:t>
            </w:r>
          </w:p>
          <w:p w:rsidR="00854DD1" w:rsidRPr="002569CE" w:rsidRDefault="00854DD1" w:rsidP="006802BE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Pr="002569CE" w:rsidRDefault="00854DD1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Collège de secteur : </w:t>
            </w:r>
          </w:p>
          <w:p w:rsidR="00854DD1" w:rsidRPr="002569CE" w:rsidRDefault="00854DD1" w:rsidP="00854DD1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Pr="002569CE" w:rsidRDefault="00854DD1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SEGPA de secteur : </w:t>
            </w:r>
          </w:p>
          <w:p w:rsidR="00854DD1" w:rsidRPr="002569CE" w:rsidRDefault="00854DD1" w:rsidP="00854DD1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</w:tbl>
    <w:p w:rsidR="00B70AB1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6802BE" w:rsidRPr="006802BE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  <w:r>
        <w:rPr>
          <w:rFonts w:ascii="Arial" w:eastAsia="Times New Roman" w:hAnsi="Arial" w:cs="Courier New"/>
          <w:b/>
          <w:szCs w:val="20"/>
          <w:lang w:eastAsia="fr-FR"/>
        </w:rPr>
        <w:t>N</w:t>
      </w:r>
      <w:r w:rsidR="00A03574">
        <w:rPr>
          <w:rFonts w:ascii="Arial" w:eastAsia="Times New Roman" w:hAnsi="Arial" w:cs="Courier New"/>
          <w:b/>
          <w:szCs w:val="20"/>
          <w:lang w:eastAsia="fr-FR"/>
        </w:rPr>
        <w:t>OM DE L’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 xml:space="preserve">ELEVE : 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 xml:space="preserve">____________________________ 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>PRENOM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> : _______________________</w:t>
      </w:r>
    </w:p>
    <w:p w:rsidR="006802BE" w:rsidRPr="006802BE" w:rsidRDefault="006802BE" w:rsidP="006802BE">
      <w:pPr>
        <w:spacing w:after="0" w:line="240" w:lineRule="auto"/>
        <w:ind w:left="2977"/>
        <w:jc w:val="both"/>
        <w:rPr>
          <w:rFonts w:ascii="Arial" w:eastAsia="Times New Roman" w:hAnsi="Arial" w:cs="Times New Roman"/>
          <w:b/>
          <w:szCs w:val="20"/>
          <w:lang w:eastAsia="fr-FR"/>
        </w:rPr>
      </w:pPr>
    </w:p>
    <w:p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4"/>
          <w:lang w:eastAsia="fr-FR"/>
        </w:rPr>
        <w:sym w:font="Symbol" w:char="F090"/>
      </w:r>
      <w:r w:rsidR="005607AC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proofErr w:type="gramStart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>la</w:t>
      </w:r>
      <w:proofErr w:type="gramEnd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demande 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>d’orientation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(ORI)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3A71C5" w:rsidRPr="00854DD1">
        <w:rPr>
          <w:rFonts w:ascii="Arial" w:eastAsia="Times New Roman" w:hAnsi="Arial" w:cs="Arial"/>
          <w:sz w:val="24"/>
          <w:szCs w:val="20"/>
          <w:lang w:eastAsia="fr-FR"/>
        </w:rPr>
        <w:t>complétée et signée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</w:t>
      </w:r>
    </w:p>
    <w:p w:rsidR="006802BE" w:rsidRPr="00854DD1" w:rsidRDefault="006802B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="005607AC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données d’évaluation des compétences scolaires </w:t>
      </w:r>
      <w:r w:rsidR="00700240">
        <w:rPr>
          <w:rFonts w:ascii="Arial" w:eastAsia="Times New Roman" w:hAnsi="Arial" w:cs="Arial"/>
          <w:sz w:val="24"/>
          <w:szCs w:val="20"/>
          <w:lang w:eastAsia="fr-FR"/>
        </w:rPr>
        <w:t xml:space="preserve">(documents obligatoires)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:</w:t>
      </w:r>
    </w:p>
    <w:p w:rsidR="006802BE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4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4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les </w:t>
      </w:r>
      <w:r w:rsidR="00254E17" w:rsidRPr="00854DD1">
        <w:rPr>
          <w:rFonts w:ascii="Arial" w:eastAsia="Times New Roman" w:hAnsi="Arial" w:cs="Arial"/>
          <w:sz w:val="24"/>
          <w:szCs w:val="24"/>
          <w:lang w:eastAsia="fr-FR"/>
        </w:rPr>
        <w:t>renseignements scolaires</w:t>
      </w:r>
      <w:r w:rsidR="00423EB7"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FF07F3" w:rsidRPr="00854DD1">
        <w:rPr>
          <w:rFonts w:ascii="Arial" w:eastAsia="Times New Roman" w:hAnsi="Arial" w:cs="Arial"/>
          <w:sz w:val="24"/>
          <w:szCs w:val="24"/>
          <w:lang w:eastAsia="fr-FR"/>
        </w:rPr>
        <w:t>(SCO)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</w:p>
    <w:p w:rsidR="006802BE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254E17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le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bilan des actions de prévention, d’aide et de soutien  </w:t>
      </w:r>
    </w:p>
    <w:p w:rsidR="006802BE" w:rsidRPr="00854DD1" w:rsidRDefault="006802BE" w:rsidP="002569CE">
      <w:pPr>
        <w:tabs>
          <w:tab w:val="left" w:pos="709"/>
        </w:tabs>
        <w:spacing w:after="0" w:line="240" w:lineRule="auto"/>
        <w:ind w:left="2552" w:hanging="14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(PPRE établi au cours de l’année, autres dispositifs…)    </w:t>
      </w:r>
    </w:p>
    <w:p w:rsidR="004C6278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>tous les bulletins trimestriels 6</w:t>
      </w:r>
      <w:r w:rsidR="002569CE" w:rsidRPr="002569CE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>e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 et 5</w:t>
      </w:r>
      <w:r w:rsidR="002569CE" w:rsidRPr="002569CE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>e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</w:p>
    <w:p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</w:t>
      </w:r>
      <w:proofErr w:type="gramEnd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compte rendu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psychologique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(PSY)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obligatoire,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étayé par des évaluations psychométriques,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pli fermé  </w:t>
      </w:r>
    </w:p>
    <w:p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renseignements sociaux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(SOC)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,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pli fermé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uniquement obligatoire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pour une</w:t>
      </w:r>
      <w:r w:rsidR="00423EB7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demande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n EREA</w:t>
      </w:r>
    </w:p>
    <w:p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 renseignements médicaux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(MED)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sous pli fermé </w:t>
      </w:r>
      <w:bookmarkStart w:id="0" w:name="_GoBack"/>
      <w:bookmarkEnd w:id="0"/>
      <w:r w:rsidRPr="00854DD1">
        <w:rPr>
          <w:rFonts w:ascii="Arial" w:eastAsia="Times New Roman" w:hAnsi="Arial" w:cs="Arial"/>
          <w:sz w:val="24"/>
          <w:szCs w:val="20"/>
          <w:lang w:eastAsia="fr-FR"/>
        </w:rPr>
        <w:t>(non obligatoire)</w:t>
      </w:r>
    </w:p>
    <w:p w:rsidR="00F54906" w:rsidRDefault="00F54906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:rsidR="002569CE" w:rsidRPr="00854DD1" w:rsidRDefault="002569CE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6802BE" w:rsidRP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 w:val="18"/>
          <w:szCs w:val="20"/>
          <w:lang w:eastAsia="fr-FR"/>
        </w:rPr>
      </w:pP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  </w:t>
      </w:r>
      <w:proofErr w:type="gramStart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>cadre</w:t>
      </w:r>
      <w:proofErr w:type="gramEnd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expéditeur                                                                   cadre réservé à l’Inspection Académique</w:t>
      </w: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843"/>
        <w:gridCol w:w="344"/>
        <w:gridCol w:w="2207"/>
        <w:gridCol w:w="1701"/>
        <w:gridCol w:w="1701"/>
      </w:tblGrid>
      <w:tr w:rsidR="006802BE" w:rsidRPr="006802BE" w:rsidTr="00DC4069">
        <w:tc>
          <w:tcPr>
            <w:tcW w:w="2126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  <w:t xml:space="preserve">Signature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1843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d’envoi</w:t>
            </w:r>
          </w:p>
        </w:tc>
        <w:tc>
          <w:tcPr>
            <w:tcW w:w="344" w:type="dxa"/>
            <w:tcBorders>
              <w:top w:val="nil"/>
              <w:bottom w:val="nil"/>
            </w:tcBorders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2207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de réception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DSDEN67 – DIVEL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Complet</w:t>
            </w:r>
          </w:p>
          <w:p w:rsid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AC75C2" w:rsidRPr="006802BE" w:rsidRDefault="00AC75C2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Incomplet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</w:tr>
    </w:tbl>
    <w:p w:rsidR="006802BE" w:rsidRPr="006802BE" w:rsidRDefault="006802BE" w:rsidP="00381741">
      <w:pPr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sectPr w:rsidR="006802BE" w:rsidRPr="006802BE" w:rsidSect="00254E17">
      <w:headerReference w:type="default" r:id="rId8"/>
      <w:footerReference w:type="default" r:id="rId9"/>
      <w:pgSz w:w="11906" w:h="16838" w:code="9"/>
      <w:pgMar w:top="284" w:right="851" w:bottom="249" w:left="23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5A3" w:rsidRDefault="008D3EAD">
      <w:pPr>
        <w:spacing w:after="0" w:line="240" w:lineRule="auto"/>
      </w:pPr>
      <w:r>
        <w:separator/>
      </w:r>
    </w:p>
  </w:endnote>
  <w:endnote w:type="continuationSeparator" w:id="0">
    <w:p w:rsidR="00AD55A3" w:rsidRDefault="008D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F64" w:rsidRDefault="006802BE">
    <w:pPr>
      <w:pStyle w:val="Pieddepage"/>
      <w:jc w:val="right"/>
    </w:pPr>
    <w:r>
      <w:fldChar w:fldCharType="begin"/>
    </w:r>
    <w:r>
      <w:instrText xml:space="preserve"> DATE \@ "dd/MM/yy" </w:instrText>
    </w:r>
    <w:r>
      <w:fldChar w:fldCharType="separate"/>
    </w:r>
    <w:r w:rsidR="00423EB7">
      <w:rPr>
        <w:noProof/>
      </w:rPr>
      <w:t>20/07/22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5A3" w:rsidRDefault="008D3EAD">
      <w:pPr>
        <w:spacing w:after="0" w:line="240" w:lineRule="auto"/>
      </w:pPr>
      <w:r>
        <w:separator/>
      </w:r>
    </w:p>
  </w:footnote>
  <w:footnote w:type="continuationSeparator" w:id="0">
    <w:p w:rsidR="00AD55A3" w:rsidRDefault="008D3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E17" w:rsidRPr="00254E17" w:rsidRDefault="00254E17">
    <w:pPr>
      <w:pStyle w:val="En-tte"/>
      <w:rPr>
        <w:rFonts w:ascii="Arial" w:hAnsi="Arial" w:cs="Arial"/>
        <w:b/>
        <w:sz w:val="32"/>
        <w:szCs w:val="32"/>
      </w:rPr>
    </w:pPr>
    <w:r w:rsidRPr="00254E17">
      <w:rPr>
        <w:rFonts w:ascii="Arial" w:hAnsi="Arial" w:cs="Arial"/>
        <w:b/>
        <w:sz w:val="32"/>
        <w:szCs w:val="32"/>
      </w:rPr>
      <w:t>ORI</w:t>
    </w:r>
  </w:p>
  <w:p w:rsidR="00254E17" w:rsidRDefault="00254E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C52EC"/>
    <w:multiLevelType w:val="singleLevel"/>
    <w:tmpl w:val="BE569A36"/>
    <w:lvl w:ilvl="0">
      <w:start w:val="5"/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abstractNum w:abstractNumId="1" w15:restartNumberingAfterBreak="0">
    <w:nsid w:val="438E6EF2"/>
    <w:multiLevelType w:val="singleLevel"/>
    <w:tmpl w:val="2530F016"/>
    <w:lvl w:ilvl="0"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BE"/>
    <w:rsid w:val="001B23E7"/>
    <w:rsid w:val="00254E17"/>
    <w:rsid w:val="002569CE"/>
    <w:rsid w:val="00381741"/>
    <w:rsid w:val="003A71C5"/>
    <w:rsid w:val="00423EB7"/>
    <w:rsid w:val="004C6278"/>
    <w:rsid w:val="005607AC"/>
    <w:rsid w:val="006802BE"/>
    <w:rsid w:val="00700240"/>
    <w:rsid w:val="00766988"/>
    <w:rsid w:val="00823BDB"/>
    <w:rsid w:val="00846001"/>
    <w:rsid w:val="00854DD1"/>
    <w:rsid w:val="008D3EAD"/>
    <w:rsid w:val="009B061F"/>
    <w:rsid w:val="00A03574"/>
    <w:rsid w:val="00A44585"/>
    <w:rsid w:val="00AC75C2"/>
    <w:rsid w:val="00AD55A3"/>
    <w:rsid w:val="00B70AB1"/>
    <w:rsid w:val="00C174A7"/>
    <w:rsid w:val="00CF3AD0"/>
    <w:rsid w:val="00D15ED8"/>
    <w:rsid w:val="00D61569"/>
    <w:rsid w:val="00EA6CBA"/>
    <w:rsid w:val="00F51CF2"/>
    <w:rsid w:val="00F54906"/>
    <w:rsid w:val="00FE5B31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E495CB"/>
  <w15:docId w15:val="{74FCD5EA-FA1B-4824-AC67-381E2CAB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802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802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2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74"/>
  </w:style>
  <w:style w:type="character" w:customStyle="1" w:styleId="ServiceInfoHeaderCar">
    <w:name w:val="Service Info Header Car"/>
    <w:basedOn w:val="En-tteCar"/>
    <w:link w:val="ServiceInfoHeader"/>
    <w:locked/>
    <w:rsid w:val="00D61569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615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615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61569"/>
  </w:style>
  <w:style w:type="table" w:styleId="Grilledutableau">
    <w:name w:val="Table Grid"/>
    <w:basedOn w:val="TableauNormal"/>
    <w:uiPriority w:val="59"/>
    <w:rsid w:val="00D6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3</cp:revision>
  <cp:lastPrinted>2020-10-15T13:29:00Z</cp:lastPrinted>
  <dcterms:created xsi:type="dcterms:W3CDTF">2020-10-15T15:14:00Z</dcterms:created>
  <dcterms:modified xsi:type="dcterms:W3CDTF">2022-07-20T07:28:00Z</dcterms:modified>
</cp:coreProperties>
</file>